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49B1" w14:textId="77777777" w:rsidR="00251BF7" w:rsidRDefault="00251BF7" w:rsidP="005B127E">
      <w:pPr>
        <w:spacing w:after="0"/>
        <w:jc w:val="center"/>
      </w:pPr>
      <w:r>
        <w:t>NH SILC</w:t>
      </w:r>
    </w:p>
    <w:p w14:paraId="3DF32031" w14:textId="0A4332CC" w:rsidR="00251BF7" w:rsidRDefault="00251BF7" w:rsidP="005B127E">
      <w:pPr>
        <w:spacing w:after="0"/>
        <w:jc w:val="center"/>
      </w:pPr>
      <w:r>
        <w:t xml:space="preserve">Governance Committee </w:t>
      </w:r>
      <w:r w:rsidR="00EF67C4">
        <w:t>Meeting Minutes</w:t>
      </w:r>
    </w:p>
    <w:p w14:paraId="3326DCCE" w14:textId="1CD23618" w:rsidR="00251BF7" w:rsidRDefault="00066839" w:rsidP="005B127E">
      <w:pPr>
        <w:spacing w:after="0"/>
        <w:jc w:val="center"/>
      </w:pPr>
      <w:r>
        <w:t>December 3</w:t>
      </w:r>
      <w:r w:rsidR="00BE5141">
        <w:t>, 2025</w:t>
      </w:r>
    </w:p>
    <w:p w14:paraId="60BF5937" w14:textId="77777777" w:rsidR="007247D9" w:rsidRDefault="007247D9" w:rsidP="005B127E">
      <w:pPr>
        <w:spacing w:after="0"/>
      </w:pPr>
    </w:p>
    <w:p w14:paraId="2891098F" w14:textId="0DD2349E" w:rsidR="00251BF7" w:rsidRDefault="00EF67C4" w:rsidP="005B127E">
      <w:pPr>
        <w:spacing w:after="0"/>
      </w:pPr>
      <w:r>
        <w:t xml:space="preserve">Present </w:t>
      </w:r>
      <w:r w:rsidR="00251BF7">
        <w:t xml:space="preserve">Members: </w:t>
      </w:r>
    </w:p>
    <w:p w14:paraId="4AC02870" w14:textId="48DC2B5A" w:rsidR="00DB3FEA" w:rsidRDefault="00DB3FEA" w:rsidP="00DB3FEA">
      <w:pPr>
        <w:spacing w:after="0"/>
      </w:pPr>
      <w:r>
        <w:t>Deb Ritcey, GSIL, Committee Chair (voting member)</w:t>
      </w:r>
    </w:p>
    <w:p w14:paraId="3BFFD430" w14:textId="1DA9993F" w:rsidR="00E21FD1" w:rsidRDefault="00E21FD1" w:rsidP="005B127E">
      <w:pPr>
        <w:spacing w:after="0"/>
      </w:pPr>
      <w:r>
        <w:t>Krystal</w:t>
      </w:r>
      <w:r w:rsidR="00940C4E">
        <w:t xml:space="preserve"> Chase, Brain </w:t>
      </w:r>
      <w:r w:rsidR="00A9311D">
        <w:t>Injury</w:t>
      </w:r>
      <w:r w:rsidR="00940C4E">
        <w:t xml:space="preserve"> Association</w:t>
      </w:r>
      <w:r w:rsidR="00A9311D">
        <w:t>, (voting member)</w:t>
      </w:r>
    </w:p>
    <w:p w14:paraId="5F881E7D" w14:textId="77777777" w:rsidR="002C6F85" w:rsidRDefault="002C6F85" w:rsidP="002C6F85">
      <w:pPr>
        <w:spacing w:after="0"/>
      </w:pPr>
      <w:r>
        <w:t>Michelle McConaghy, NDHH, (voting member)</w:t>
      </w:r>
    </w:p>
    <w:p w14:paraId="6D3F6509" w14:textId="77777777" w:rsidR="005A29DA" w:rsidRDefault="005A29DA" w:rsidP="00151187">
      <w:pPr>
        <w:spacing w:after="0"/>
      </w:pPr>
    </w:p>
    <w:p w14:paraId="56E39043" w14:textId="30D02372" w:rsidR="00EF67C4" w:rsidRDefault="00EF67C4" w:rsidP="00EF67C4">
      <w:pPr>
        <w:spacing w:after="0"/>
      </w:pPr>
      <w:r>
        <w:t xml:space="preserve">Ad Hoc attendees: </w:t>
      </w:r>
    </w:p>
    <w:p w14:paraId="0C2C3240" w14:textId="6A16F12A" w:rsidR="00196B2E" w:rsidRPr="00301D6D" w:rsidRDefault="00196B2E" w:rsidP="00196B2E">
      <w:pPr>
        <w:spacing w:after="0"/>
      </w:pPr>
      <w:r w:rsidRPr="00301D6D">
        <w:t xml:space="preserve">Andrew Harmon, </w:t>
      </w:r>
      <w:r w:rsidR="006556D2">
        <w:t xml:space="preserve">Council </w:t>
      </w:r>
      <w:r w:rsidRPr="00301D6D">
        <w:t>Community Member, (non-voting member)</w:t>
      </w:r>
    </w:p>
    <w:p w14:paraId="68B988E6" w14:textId="7DDC8A6E" w:rsidR="006230A1" w:rsidRDefault="006230A1" w:rsidP="00B96D7F">
      <w:pPr>
        <w:spacing w:after="0"/>
      </w:pPr>
      <w:r>
        <w:t xml:space="preserve">Randy Pierce, Council </w:t>
      </w:r>
      <w:r w:rsidR="0031273D">
        <w:t>Chairperson</w:t>
      </w:r>
      <w:r>
        <w:t>, (non-voting member)</w:t>
      </w:r>
    </w:p>
    <w:p w14:paraId="54D2EB91" w14:textId="77777777" w:rsidR="00B96D7F" w:rsidRDefault="00B96D7F" w:rsidP="00196B2E">
      <w:pPr>
        <w:spacing w:after="0"/>
      </w:pPr>
    </w:p>
    <w:p w14:paraId="1B8389FD" w14:textId="5674D8AB" w:rsidR="00924874" w:rsidRPr="003D7226" w:rsidRDefault="004C2BC7" w:rsidP="00151187">
      <w:pPr>
        <w:spacing w:after="0"/>
        <w:rPr>
          <w:b/>
          <w:bCs/>
        </w:rPr>
      </w:pPr>
      <w:r w:rsidRPr="003D7226">
        <w:rPr>
          <w:b/>
          <w:bCs/>
        </w:rPr>
        <w:t xml:space="preserve">Motion to approve the </w:t>
      </w:r>
      <w:r w:rsidR="00AD2D7C">
        <w:rPr>
          <w:b/>
          <w:bCs/>
        </w:rPr>
        <w:t xml:space="preserve">November 5, </w:t>
      </w:r>
      <w:proofErr w:type="gramStart"/>
      <w:r w:rsidR="00AD2D7C">
        <w:rPr>
          <w:b/>
          <w:bCs/>
        </w:rPr>
        <w:t>2025</w:t>
      </w:r>
      <w:proofErr w:type="gramEnd"/>
      <w:r w:rsidR="00471305" w:rsidRPr="003D7226">
        <w:rPr>
          <w:b/>
          <w:bCs/>
        </w:rPr>
        <w:t xml:space="preserve"> Governance meeting minutes made</w:t>
      </w:r>
      <w:r w:rsidR="00B236D0" w:rsidRPr="003D7226">
        <w:rPr>
          <w:b/>
          <w:bCs/>
        </w:rPr>
        <w:t xml:space="preserve"> </w:t>
      </w:r>
      <w:r w:rsidR="00471305" w:rsidRPr="003D7226">
        <w:rPr>
          <w:b/>
          <w:bCs/>
        </w:rPr>
        <w:t>by Krystal Chase</w:t>
      </w:r>
      <w:r w:rsidR="00AD2D7C">
        <w:rPr>
          <w:b/>
          <w:bCs/>
        </w:rPr>
        <w:t>, second by Michelle McConaghy</w:t>
      </w:r>
      <w:r w:rsidR="00B236D0" w:rsidRPr="003D7226">
        <w:rPr>
          <w:b/>
          <w:bCs/>
        </w:rPr>
        <w:t>; motion passed unanimously.</w:t>
      </w:r>
    </w:p>
    <w:p w14:paraId="280AB58C" w14:textId="77777777" w:rsidR="003D7226" w:rsidRPr="003D7226" w:rsidRDefault="003D7226" w:rsidP="00151187">
      <w:pPr>
        <w:spacing w:after="0"/>
        <w:rPr>
          <w:b/>
          <w:bCs/>
        </w:rPr>
      </w:pPr>
    </w:p>
    <w:p w14:paraId="4736C26E" w14:textId="1D2516B7" w:rsidR="00BA0F68" w:rsidRDefault="00AD2D7C" w:rsidP="0061296C">
      <w:pPr>
        <w:pStyle w:val="Subtitle"/>
      </w:pPr>
      <w:r>
        <w:t>Bylaw</w:t>
      </w:r>
      <w:r w:rsidR="004E66AF">
        <w:t xml:space="preserve"> Discussion</w:t>
      </w:r>
    </w:p>
    <w:p w14:paraId="2F53F60C" w14:textId="4D6A1FA7" w:rsidR="00EE24CF" w:rsidRDefault="00AD2D7C" w:rsidP="00151187">
      <w:pPr>
        <w:spacing w:after="0"/>
      </w:pPr>
      <w:r>
        <w:t>Based on the Executive Committee recommendations and governance committee suggestions, Deb Ritcey presented proposed Bylaw changes to include the following changes:</w:t>
      </w:r>
    </w:p>
    <w:p w14:paraId="70412355" w14:textId="77777777" w:rsidR="00AD2D7C" w:rsidRDefault="00AD2D7C" w:rsidP="00151187">
      <w:pPr>
        <w:spacing w:after="0"/>
      </w:pPr>
    </w:p>
    <w:p w14:paraId="4A13BB87" w14:textId="4AF0A5BB" w:rsidR="00EE24CF" w:rsidRDefault="00AD2D7C" w:rsidP="00151187">
      <w:pPr>
        <w:spacing w:after="0"/>
      </w:pPr>
      <w:r>
        <w:t>Definition:</w:t>
      </w:r>
    </w:p>
    <w:p w14:paraId="7B1B1DB7" w14:textId="54162C76" w:rsidR="00AD2D7C" w:rsidRDefault="00AD2D7C" w:rsidP="00AD2D7C">
      <w:pPr>
        <w:spacing w:after="0"/>
      </w:pPr>
      <w:r>
        <w:t>Update</w:t>
      </w:r>
      <w:r w:rsidR="008E1F39">
        <w:t>d</w:t>
      </w:r>
      <w:r>
        <w:t xml:space="preserve"> the Designate State Entity definition to read as follows: </w:t>
      </w:r>
      <w:r w:rsidRPr="00AD2D7C">
        <w:rPr>
          <w:u w:val="single"/>
        </w:rPr>
        <w:t>Designated State Entity (DSE)</w:t>
      </w:r>
      <w:r w:rsidRPr="00AD2D7C">
        <w:t xml:space="preserve"> shall mean the New Hampshire Bureau of Vocational Rehabilitation as identified within the Code of Federal Register: </w:t>
      </w:r>
      <w:hyperlink r:id="rId5" w:history="1">
        <w:r w:rsidRPr="00AD2D7C">
          <w:rPr>
            <w:rStyle w:val="Hyperlink"/>
          </w:rPr>
          <w:t xml:space="preserve">29 U.S.C. § </w:t>
        </w:r>
        <w:proofErr w:type="spellStart"/>
        <w:r w:rsidRPr="00AD2D7C">
          <w:rPr>
            <w:rStyle w:val="Hyperlink"/>
          </w:rPr>
          <w:t>796d</w:t>
        </w:r>
        <w:proofErr w:type="spellEnd"/>
        <w:r w:rsidRPr="00AD2D7C">
          <w:rPr>
            <w:rStyle w:val="Hyperlink"/>
          </w:rPr>
          <w:t>(b)</w:t>
        </w:r>
      </w:hyperlink>
      <w:r w:rsidRPr="00AD2D7C">
        <w:t xml:space="preserve">; </w:t>
      </w:r>
      <w:hyperlink r:id="rId6" w:history="1">
        <w:r w:rsidRPr="00AD2D7C">
          <w:rPr>
            <w:rStyle w:val="Hyperlink"/>
          </w:rPr>
          <w:t>34 C.F.R. § 364.21(b)</w:t>
        </w:r>
      </w:hyperlink>
      <w:r w:rsidRPr="00AD2D7C">
        <w:t>.</w:t>
      </w:r>
    </w:p>
    <w:p w14:paraId="348AAE7B" w14:textId="77777777" w:rsidR="008E1F39" w:rsidRDefault="008E1F39" w:rsidP="00AD2D7C">
      <w:pPr>
        <w:spacing w:after="0"/>
      </w:pPr>
    </w:p>
    <w:p w14:paraId="0CB24CF2" w14:textId="592208B9" w:rsidR="008E1F39" w:rsidRDefault="008E1F39" w:rsidP="00AD2D7C">
      <w:pPr>
        <w:spacing w:after="0"/>
      </w:pPr>
      <w:r>
        <w:t xml:space="preserve">Article III, Section 3 Composition: added in subsections “e” and “f” as follows: </w:t>
      </w:r>
    </w:p>
    <w:p w14:paraId="255FA615" w14:textId="3C948243" w:rsidR="008E1F39" w:rsidRDefault="008E1F39" w:rsidP="008E1F39">
      <w:pPr>
        <w:pStyle w:val="ListParagraph"/>
        <w:numPr>
          <w:ilvl w:val="0"/>
          <w:numId w:val="9"/>
        </w:numPr>
      </w:pPr>
      <w:r>
        <w:t>Non-voting members shall not count towards the number of members as identified in Article I, Section 1, Number of Members.</w:t>
      </w:r>
    </w:p>
    <w:p w14:paraId="61734D51" w14:textId="41AC023E" w:rsidR="008E1F39" w:rsidRDefault="008E1F39" w:rsidP="008E1F39">
      <w:pPr>
        <w:pStyle w:val="ListParagraph"/>
        <w:numPr>
          <w:ilvl w:val="0"/>
          <w:numId w:val="9"/>
        </w:numPr>
      </w:pPr>
      <w:r>
        <w:t>Non-voting members shall not count towards the Quorum as identified in Article III, Section 10, Quorum.</w:t>
      </w:r>
    </w:p>
    <w:p w14:paraId="15F5C23A" w14:textId="43F81488" w:rsidR="008E1F39" w:rsidRDefault="008E1F39" w:rsidP="008E1F39">
      <w:r>
        <w:t xml:space="preserve">Randy </w:t>
      </w:r>
      <w:r w:rsidR="00057074">
        <w:t>Pierce</w:t>
      </w:r>
      <w:r>
        <w:t xml:space="preserve"> suggested this committee consider adding in a clause regarding governor appointments that were not known by the SILC, due to the new online appointment process. This would potentially allow the SILC to hold the governor </w:t>
      </w:r>
      <w:r w:rsidR="001627D6">
        <w:t>appointment</w:t>
      </w:r>
      <w:r>
        <w:t xml:space="preserve"> until the SILC is able to </w:t>
      </w:r>
      <w:r w:rsidR="006556D2">
        <w:t>complete</w:t>
      </w:r>
      <w:r>
        <w:t xml:space="preserve"> its due </w:t>
      </w:r>
      <w:r w:rsidR="001627D6">
        <w:t>diligence</w:t>
      </w:r>
      <w:r>
        <w:t xml:space="preserve"> on the new appointed member. Krystal </w:t>
      </w:r>
      <w:r w:rsidR="006556D2">
        <w:t xml:space="preserve">Chase </w:t>
      </w:r>
      <w:r>
        <w:t xml:space="preserve">suggested that we do a little research to see what the </w:t>
      </w:r>
      <w:r w:rsidR="001627D6">
        <w:t>process</w:t>
      </w:r>
      <w:r>
        <w:t xml:space="preserve"> is at the appointment office to see if they would reach out to the </w:t>
      </w:r>
      <w:r w:rsidR="001627D6">
        <w:t>SILC</w:t>
      </w:r>
      <w:r>
        <w:t xml:space="preserve"> prior to any online requests going to the </w:t>
      </w:r>
      <w:r w:rsidR="001627D6">
        <w:t>governor</w:t>
      </w:r>
      <w:r>
        <w:t xml:space="preserve"> and council</w:t>
      </w:r>
      <w:r w:rsidR="001627D6">
        <w:t>.</w:t>
      </w:r>
      <w:r>
        <w:t xml:space="preserve"> Randy </w:t>
      </w:r>
      <w:r w:rsidR="00057074">
        <w:t>Pierce</w:t>
      </w:r>
      <w:r>
        <w:t xml:space="preserve"> stated he would reach out to the appointment office for clarification. Deb Ritcey also suggested that Article III Section 2, Appointment</w:t>
      </w:r>
      <w:r w:rsidR="006556D2">
        <w:t>,</w:t>
      </w:r>
      <w:r>
        <w:t xml:space="preserve"> may address Randy Pierce’s concern.</w:t>
      </w:r>
      <w:r w:rsidR="001627D6">
        <w:t xml:space="preserve"> This will be addressed at the January meeting based on the findings from the appointment office.</w:t>
      </w:r>
    </w:p>
    <w:p w14:paraId="7E5F6EEF" w14:textId="1D512096" w:rsidR="001627D6" w:rsidRDefault="001627D6" w:rsidP="008E1F39">
      <w:r>
        <w:t>Deb Ritcey stated she would provide language around the executive committee’s ability to make decisions regarding an allowance for placing a hold on any governor appointed members who have not gone through the SILC process as outlined in the Bylaws.</w:t>
      </w:r>
    </w:p>
    <w:p w14:paraId="2CAC2110" w14:textId="0536F4A9" w:rsidR="001627D6" w:rsidRPr="001627D6" w:rsidRDefault="001627D6" w:rsidP="008E1F39">
      <w:pPr>
        <w:rPr>
          <w:b/>
          <w:bCs/>
        </w:rPr>
      </w:pPr>
      <w:r w:rsidRPr="001627D6">
        <w:rPr>
          <w:b/>
          <w:bCs/>
        </w:rPr>
        <w:t>Motion to present the updated Bylaw changes to the full council was made by Krystal Chase, second by Michelle McConaghy; motion passed unanimously.</w:t>
      </w:r>
    </w:p>
    <w:p w14:paraId="74D2E618" w14:textId="33CBDC3B" w:rsidR="0089177B" w:rsidRDefault="00C30A94" w:rsidP="0061296C">
      <w:pPr>
        <w:pStyle w:val="Subtitle"/>
      </w:pPr>
      <w:r>
        <w:lastRenderedPageBreak/>
        <w:t>SPIL discussion</w:t>
      </w:r>
    </w:p>
    <w:p w14:paraId="22FA8D71" w14:textId="1A4739A3" w:rsidR="008A7BB1" w:rsidRDefault="00A20C41" w:rsidP="00151187">
      <w:pPr>
        <w:spacing w:after="0"/>
      </w:pPr>
      <w:r>
        <w:t xml:space="preserve">Prior to the meeting, </w:t>
      </w:r>
      <w:r w:rsidR="008A7BB1">
        <w:t>Deb Ritcey distributed a dra</w:t>
      </w:r>
      <w:r w:rsidR="008E7C0C">
        <w:t xml:space="preserve">ft policy for </w:t>
      </w:r>
      <w:r>
        <w:t>SPIL</w:t>
      </w:r>
      <w:r w:rsidR="008E7C0C">
        <w:t xml:space="preserve"> development.</w:t>
      </w:r>
      <w:r w:rsidR="00AE20C7">
        <w:t xml:space="preserve"> Deb Ritcey outlined the SPIL timeline as follows:</w:t>
      </w:r>
    </w:p>
    <w:p w14:paraId="3CE2853E" w14:textId="7DE8AB0F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>Current SPIL ends on September 30, 2027, with the PPR due on or around January 31, 2028.</w:t>
      </w:r>
    </w:p>
    <w:p w14:paraId="444EBED3" w14:textId="53A15E4B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>The new SPIL will be due to ACL, as signed by the SILC Chairperson and the CEO of the CIL generally by June 30, 2027.</w:t>
      </w:r>
    </w:p>
    <w:p w14:paraId="2DCDD570" w14:textId="3363B542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 xml:space="preserve">The SPIL, once approved by ACL, will be effective October 1, </w:t>
      </w:r>
      <w:proofErr w:type="gramStart"/>
      <w:r>
        <w:t>2027</w:t>
      </w:r>
      <w:proofErr w:type="gramEnd"/>
      <w:r>
        <w:t xml:space="preserve"> and remains in place for three years.</w:t>
      </w:r>
    </w:p>
    <w:p w14:paraId="53F98300" w14:textId="3C531B2C" w:rsidR="00AE20C7" w:rsidRDefault="00AE20C7" w:rsidP="00AE20C7">
      <w:pPr>
        <w:spacing w:after="0"/>
      </w:pPr>
      <w:r>
        <w:t>There was some discussion on the end date of SPIL being June 30</w:t>
      </w:r>
      <w:r w:rsidRPr="00AE20C7">
        <w:rPr>
          <w:vertAlign w:val="superscript"/>
        </w:rPr>
        <w:t>th</w:t>
      </w:r>
      <w:r>
        <w:t>. Confirmation review on the current SPIL indicates it is effective Federal FYs 25, 26, and 27, which would end on 9/</w:t>
      </w:r>
      <w:r w:rsidR="006556D2">
        <w:t>3</w:t>
      </w:r>
      <w:r>
        <w:t>0/27.</w:t>
      </w:r>
    </w:p>
    <w:p w14:paraId="01FFB593" w14:textId="77777777" w:rsidR="006A3260" w:rsidRDefault="006A3260" w:rsidP="00AE20C7">
      <w:pPr>
        <w:spacing w:after="0"/>
      </w:pPr>
    </w:p>
    <w:p w14:paraId="054F6716" w14:textId="5F5F9A88" w:rsidR="006A3260" w:rsidRDefault="006A3260" w:rsidP="00AE20C7">
      <w:pPr>
        <w:spacing w:after="0"/>
      </w:pPr>
      <w:r>
        <w:t xml:space="preserve">Two main items on the proposed policy was </w:t>
      </w:r>
      <w:r w:rsidR="004B4948">
        <w:t>agreed</w:t>
      </w:r>
      <w:r>
        <w:t xml:space="preserve"> upon by the committee: 1, this policy would represent a ten month planning process, and 2, there would be two open comment </w:t>
      </w:r>
      <w:r w:rsidR="004B4948">
        <w:t>periods</w:t>
      </w:r>
      <w:r>
        <w:t xml:space="preserve"> for granite staters to participate in, one happening prior to the </w:t>
      </w:r>
      <w:r w:rsidR="004B4948">
        <w:t>completing</w:t>
      </w:r>
      <w:r>
        <w:t xml:space="preserve"> of the SPIL to ensure we are meeting the needs of those we support and then one after the </w:t>
      </w:r>
      <w:r w:rsidR="004B4948">
        <w:t>completion</w:t>
      </w:r>
      <w:r>
        <w:t xml:space="preserve"> of the SPIL to ensure we captured what people are looking for. Both of these meetings would offer either in-person or remote.</w:t>
      </w:r>
    </w:p>
    <w:p w14:paraId="241B61AE" w14:textId="77777777" w:rsidR="00BF26DD" w:rsidRDefault="00BF26DD" w:rsidP="00AE20C7">
      <w:pPr>
        <w:spacing w:after="0"/>
      </w:pPr>
    </w:p>
    <w:p w14:paraId="3FC32446" w14:textId="521E3A1D" w:rsidR="00BF26DD" w:rsidRDefault="00BF26DD" w:rsidP="00AE20C7">
      <w:pPr>
        <w:spacing w:after="0"/>
      </w:pPr>
      <w:r>
        <w:t xml:space="preserve">Deb will make changes to the original document and </w:t>
      </w:r>
      <w:r w:rsidR="006556D2">
        <w:t>circulate it</w:t>
      </w:r>
      <w:r>
        <w:t xml:space="preserve"> before the next meeting.</w:t>
      </w:r>
    </w:p>
    <w:p w14:paraId="2E7257FB" w14:textId="1D833AD9" w:rsidR="00BA0F68" w:rsidRDefault="00BA0F68" w:rsidP="00151187">
      <w:pPr>
        <w:spacing w:after="0"/>
      </w:pPr>
    </w:p>
    <w:p w14:paraId="528667EB" w14:textId="77777777" w:rsidR="008D4252" w:rsidRDefault="008D4252" w:rsidP="006A5431">
      <w:pPr>
        <w:spacing w:after="0"/>
      </w:pPr>
    </w:p>
    <w:p w14:paraId="09D36DEA" w14:textId="3D696931" w:rsidR="009817B7" w:rsidRDefault="009817B7" w:rsidP="006A5431">
      <w:pPr>
        <w:spacing w:after="0"/>
      </w:pPr>
      <w:r w:rsidRPr="00B0471A">
        <w:rPr>
          <w:b/>
          <w:bCs/>
        </w:rPr>
        <w:t xml:space="preserve">Motion to adjourn made by </w:t>
      </w:r>
      <w:r w:rsidR="00E748E3">
        <w:rPr>
          <w:b/>
          <w:bCs/>
        </w:rPr>
        <w:t>Deb Ritcey</w:t>
      </w:r>
      <w:r w:rsidR="00B0471A" w:rsidRPr="00B0471A">
        <w:rPr>
          <w:b/>
          <w:bCs/>
        </w:rPr>
        <w:t xml:space="preserve">, second by </w:t>
      </w:r>
      <w:r w:rsidR="00BF26DD">
        <w:rPr>
          <w:b/>
          <w:bCs/>
        </w:rPr>
        <w:t>Krystal Chase</w:t>
      </w:r>
      <w:r w:rsidRPr="00B0471A">
        <w:rPr>
          <w:b/>
          <w:bCs/>
        </w:rPr>
        <w:t>; motion passed unanimously.</w:t>
      </w:r>
    </w:p>
    <w:p w14:paraId="19543085" w14:textId="09DCCE21" w:rsidR="00E21FBD" w:rsidRDefault="00E21FBD" w:rsidP="006A5431">
      <w:pPr>
        <w:spacing w:after="0"/>
      </w:pPr>
    </w:p>
    <w:p w14:paraId="517D64AD" w14:textId="528C2FF7" w:rsidR="005B127E" w:rsidRDefault="005B127E" w:rsidP="005B127E">
      <w:pPr>
        <w:spacing w:after="0"/>
      </w:pPr>
    </w:p>
    <w:p w14:paraId="766D820E" w14:textId="3F504302" w:rsidR="001C4B40" w:rsidRDefault="005B127E" w:rsidP="001C4B40">
      <w:pPr>
        <w:spacing w:after="0"/>
        <w:jc w:val="center"/>
      </w:pPr>
      <w:r>
        <w:t xml:space="preserve">Next meeting date: </w:t>
      </w:r>
      <w:r w:rsidR="00BF26DD">
        <w:t>January 7</w:t>
      </w:r>
      <w:r w:rsidR="002D7A05">
        <w:t xml:space="preserve">, </w:t>
      </w:r>
      <w:proofErr w:type="gramStart"/>
      <w:r w:rsidR="002D7A05">
        <w:t>202</w:t>
      </w:r>
      <w:r w:rsidR="006556D2">
        <w:t>6</w:t>
      </w:r>
      <w:proofErr w:type="gramEnd"/>
      <w:r w:rsidR="00A70E23">
        <w:t xml:space="preserve"> at </w:t>
      </w:r>
      <w:proofErr w:type="spellStart"/>
      <w:r w:rsidR="001C4B40">
        <w:t>8:00am</w:t>
      </w:r>
      <w:proofErr w:type="spellEnd"/>
    </w:p>
    <w:sectPr w:rsidR="001C4B40" w:rsidSect="00B63678">
      <w:pgSz w:w="12240" w:h="15840" w:code="1"/>
      <w:pgMar w:top="1440" w:right="1440" w:bottom="1008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4A6"/>
    <w:multiLevelType w:val="hybridMultilevel"/>
    <w:tmpl w:val="A54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4DF"/>
    <w:multiLevelType w:val="hybridMultilevel"/>
    <w:tmpl w:val="AD704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92487"/>
    <w:multiLevelType w:val="hybridMultilevel"/>
    <w:tmpl w:val="FE6AD3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C203D"/>
    <w:multiLevelType w:val="hybridMultilevel"/>
    <w:tmpl w:val="E3CE1A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66578"/>
    <w:multiLevelType w:val="hybridMultilevel"/>
    <w:tmpl w:val="061A6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B1040"/>
    <w:multiLevelType w:val="hybridMultilevel"/>
    <w:tmpl w:val="E2DC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505"/>
    <w:multiLevelType w:val="hybridMultilevel"/>
    <w:tmpl w:val="3A702AC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12CF"/>
    <w:multiLevelType w:val="hybridMultilevel"/>
    <w:tmpl w:val="EF343A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296B"/>
    <w:multiLevelType w:val="hybridMultilevel"/>
    <w:tmpl w:val="61B4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A6A0F"/>
    <w:multiLevelType w:val="hybridMultilevel"/>
    <w:tmpl w:val="3CF8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4515">
    <w:abstractNumId w:val="7"/>
  </w:num>
  <w:num w:numId="2" w16cid:durableId="1010375764">
    <w:abstractNumId w:val="9"/>
  </w:num>
  <w:num w:numId="3" w16cid:durableId="1249995623">
    <w:abstractNumId w:val="2"/>
  </w:num>
  <w:num w:numId="4" w16cid:durableId="730542461">
    <w:abstractNumId w:val="3"/>
  </w:num>
  <w:num w:numId="5" w16cid:durableId="1590964303">
    <w:abstractNumId w:val="1"/>
  </w:num>
  <w:num w:numId="6" w16cid:durableId="1055547786">
    <w:abstractNumId w:val="8"/>
  </w:num>
  <w:num w:numId="7" w16cid:durableId="1654672897">
    <w:abstractNumId w:val="5"/>
  </w:num>
  <w:num w:numId="8" w16cid:durableId="35618570">
    <w:abstractNumId w:val="4"/>
  </w:num>
  <w:num w:numId="9" w16cid:durableId="574781425">
    <w:abstractNumId w:val="6"/>
  </w:num>
  <w:num w:numId="10" w16cid:durableId="6089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F7"/>
    <w:rsid w:val="00002498"/>
    <w:rsid w:val="000042B1"/>
    <w:rsid w:val="00004724"/>
    <w:rsid w:val="00005CDA"/>
    <w:rsid w:val="0001438C"/>
    <w:rsid w:val="00032A48"/>
    <w:rsid w:val="00040406"/>
    <w:rsid w:val="00044D7C"/>
    <w:rsid w:val="00045991"/>
    <w:rsid w:val="00057064"/>
    <w:rsid w:val="00057074"/>
    <w:rsid w:val="00065043"/>
    <w:rsid w:val="000653BC"/>
    <w:rsid w:val="00065549"/>
    <w:rsid w:val="00066839"/>
    <w:rsid w:val="000719B1"/>
    <w:rsid w:val="00076EDC"/>
    <w:rsid w:val="00087043"/>
    <w:rsid w:val="000A5923"/>
    <w:rsid w:val="000B5BD8"/>
    <w:rsid w:val="000C00C1"/>
    <w:rsid w:val="000D29EC"/>
    <w:rsid w:val="000D6D03"/>
    <w:rsid w:val="00111190"/>
    <w:rsid w:val="00114669"/>
    <w:rsid w:val="00133FBA"/>
    <w:rsid w:val="001432D7"/>
    <w:rsid w:val="0014558F"/>
    <w:rsid w:val="0014559B"/>
    <w:rsid w:val="00145F37"/>
    <w:rsid w:val="00146496"/>
    <w:rsid w:val="00151187"/>
    <w:rsid w:val="001627D6"/>
    <w:rsid w:val="00165450"/>
    <w:rsid w:val="00170255"/>
    <w:rsid w:val="0017065B"/>
    <w:rsid w:val="00170AFF"/>
    <w:rsid w:val="00196B2E"/>
    <w:rsid w:val="00197A27"/>
    <w:rsid w:val="001C389C"/>
    <w:rsid w:val="001C4B40"/>
    <w:rsid w:val="001C571C"/>
    <w:rsid w:val="001C6688"/>
    <w:rsid w:val="001D46DE"/>
    <w:rsid w:val="002246B0"/>
    <w:rsid w:val="00234B06"/>
    <w:rsid w:val="00235AF1"/>
    <w:rsid w:val="00237FD1"/>
    <w:rsid w:val="0024737E"/>
    <w:rsid w:val="00251BF7"/>
    <w:rsid w:val="00253F61"/>
    <w:rsid w:val="002578B4"/>
    <w:rsid w:val="00273D33"/>
    <w:rsid w:val="002860BA"/>
    <w:rsid w:val="0029349E"/>
    <w:rsid w:val="002946E5"/>
    <w:rsid w:val="002B3ADC"/>
    <w:rsid w:val="002B70F6"/>
    <w:rsid w:val="002C6F85"/>
    <w:rsid w:val="002C7CCE"/>
    <w:rsid w:val="002D3DE7"/>
    <w:rsid w:val="002D7A05"/>
    <w:rsid w:val="002E060A"/>
    <w:rsid w:val="002F7741"/>
    <w:rsid w:val="00301D6D"/>
    <w:rsid w:val="00306328"/>
    <w:rsid w:val="0031273D"/>
    <w:rsid w:val="00315B63"/>
    <w:rsid w:val="00316A07"/>
    <w:rsid w:val="0031711D"/>
    <w:rsid w:val="0032194F"/>
    <w:rsid w:val="00331E54"/>
    <w:rsid w:val="00340460"/>
    <w:rsid w:val="00340A71"/>
    <w:rsid w:val="00356F1E"/>
    <w:rsid w:val="00360499"/>
    <w:rsid w:val="003633AA"/>
    <w:rsid w:val="00367477"/>
    <w:rsid w:val="003708FE"/>
    <w:rsid w:val="00392149"/>
    <w:rsid w:val="003C6054"/>
    <w:rsid w:val="003D7226"/>
    <w:rsid w:val="003E3074"/>
    <w:rsid w:val="003F3678"/>
    <w:rsid w:val="004166A0"/>
    <w:rsid w:val="00422811"/>
    <w:rsid w:val="00430EFE"/>
    <w:rsid w:val="00451F06"/>
    <w:rsid w:val="00454D29"/>
    <w:rsid w:val="00465647"/>
    <w:rsid w:val="00471305"/>
    <w:rsid w:val="004A3574"/>
    <w:rsid w:val="004A5F48"/>
    <w:rsid w:val="004B4948"/>
    <w:rsid w:val="004C2BC7"/>
    <w:rsid w:val="004D3C88"/>
    <w:rsid w:val="004E1EE4"/>
    <w:rsid w:val="004E66AF"/>
    <w:rsid w:val="004E6DDB"/>
    <w:rsid w:val="004F4AEC"/>
    <w:rsid w:val="004F782C"/>
    <w:rsid w:val="00516E96"/>
    <w:rsid w:val="0054449B"/>
    <w:rsid w:val="00562B89"/>
    <w:rsid w:val="00591CAB"/>
    <w:rsid w:val="005970E6"/>
    <w:rsid w:val="005A29DA"/>
    <w:rsid w:val="005B127E"/>
    <w:rsid w:val="005C37B4"/>
    <w:rsid w:val="005D1A52"/>
    <w:rsid w:val="005D338D"/>
    <w:rsid w:val="005D4E15"/>
    <w:rsid w:val="005D5654"/>
    <w:rsid w:val="005D7F73"/>
    <w:rsid w:val="005E116A"/>
    <w:rsid w:val="005E4233"/>
    <w:rsid w:val="005F0A27"/>
    <w:rsid w:val="00606A10"/>
    <w:rsid w:val="0061296C"/>
    <w:rsid w:val="00616B11"/>
    <w:rsid w:val="00622F4E"/>
    <w:rsid w:val="006230A1"/>
    <w:rsid w:val="00625239"/>
    <w:rsid w:val="00625A3B"/>
    <w:rsid w:val="00645E97"/>
    <w:rsid w:val="00652F67"/>
    <w:rsid w:val="00654F8E"/>
    <w:rsid w:val="006556D2"/>
    <w:rsid w:val="00692667"/>
    <w:rsid w:val="00694E80"/>
    <w:rsid w:val="006A3260"/>
    <w:rsid w:val="006A5431"/>
    <w:rsid w:val="006B3B46"/>
    <w:rsid w:val="006E0829"/>
    <w:rsid w:val="006E78C6"/>
    <w:rsid w:val="00703D08"/>
    <w:rsid w:val="00713129"/>
    <w:rsid w:val="00715D23"/>
    <w:rsid w:val="00723086"/>
    <w:rsid w:val="007235AD"/>
    <w:rsid w:val="007247D9"/>
    <w:rsid w:val="007320E5"/>
    <w:rsid w:val="00743884"/>
    <w:rsid w:val="00763404"/>
    <w:rsid w:val="00771D24"/>
    <w:rsid w:val="00777834"/>
    <w:rsid w:val="00777DEF"/>
    <w:rsid w:val="007B133E"/>
    <w:rsid w:val="007B37E7"/>
    <w:rsid w:val="007B58CE"/>
    <w:rsid w:val="007C078D"/>
    <w:rsid w:val="007C25ED"/>
    <w:rsid w:val="007C581E"/>
    <w:rsid w:val="007D3C6C"/>
    <w:rsid w:val="007E15B1"/>
    <w:rsid w:val="007E76EC"/>
    <w:rsid w:val="00805E18"/>
    <w:rsid w:val="0081632D"/>
    <w:rsid w:val="008227C7"/>
    <w:rsid w:val="0082530A"/>
    <w:rsid w:val="00834A9A"/>
    <w:rsid w:val="008434F7"/>
    <w:rsid w:val="00843F68"/>
    <w:rsid w:val="00845FA8"/>
    <w:rsid w:val="00847C44"/>
    <w:rsid w:val="0085505B"/>
    <w:rsid w:val="00857513"/>
    <w:rsid w:val="00871436"/>
    <w:rsid w:val="008761D2"/>
    <w:rsid w:val="00876259"/>
    <w:rsid w:val="00876ECF"/>
    <w:rsid w:val="00883883"/>
    <w:rsid w:val="0089177B"/>
    <w:rsid w:val="00893B8F"/>
    <w:rsid w:val="00895FB9"/>
    <w:rsid w:val="008A5AA0"/>
    <w:rsid w:val="008A7BB1"/>
    <w:rsid w:val="008C4100"/>
    <w:rsid w:val="008C6511"/>
    <w:rsid w:val="008D4252"/>
    <w:rsid w:val="008D4496"/>
    <w:rsid w:val="008D461C"/>
    <w:rsid w:val="008E1F39"/>
    <w:rsid w:val="008E6137"/>
    <w:rsid w:val="008E7C0C"/>
    <w:rsid w:val="00914CA7"/>
    <w:rsid w:val="00915611"/>
    <w:rsid w:val="00921BE0"/>
    <w:rsid w:val="00924874"/>
    <w:rsid w:val="00931C1C"/>
    <w:rsid w:val="0093494C"/>
    <w:rsid w:val="00940C4E"/>
    <w:rsid w:val="00945508"/>
    <w:rsid w:val="0095313F"/>
    <w:rsid w:val="009622F8"/>
    <w:rsid w:val="0097219E"/>
    <w:rsid w:val="009736D3"/>
    <w:rsid w:val="009817B7"/>
    <w:rsid w:val="00987316"/>
    <w:rsid w:val="00997D04"/>
    <w:rsid w:val="009D5380"/>
    <w:rsid w:val="009F75DC"/>
    <w:rsid w:val="00A033EA"/>
    <w:rsid w:val="00A03724"/>
    <w:rsid w:val="00A20C41"/>
    <w:rsid w:val="00A32DED"/>
    <w:rsid w:val="00A45069"/>
    <w:rsid w:val="00A50825"/>
    <w:rsid w:val="00A60C17"/>
    <w:rsid w:val="00A65A90"/>
    <w:rsid w:val="00A7053D"/>
    <w:rsid w:val="00A70E23"/>
    <w:rsid w:val="00A869ED"/>
    <w:rsid w:val="00A86FB3"/>
    <w:rsid w:val="00A9311D"/>
    <w:rsid w:val="00A94EB0"/>
    <w:rsid w:val="00A96294"/>
    <w:rsid w:val="00A96C0C"/>
    <w:rsid w:val="00A97184"/>
    <w:rsid w:val="00A978F9"/>
    <w:rsid w:val="00A97948"/>
    <w:rsid w:val="00AA2CA5"/>
    <w:rsid w:val="00AB6116"/>
    <w:rsid w:val="00AC287A"/>
    <w:rsid w:val="00AC7A5C"/>
    <w:rsid w:val="00AD0B80"/>
    <w:rsid w:val="00AD2D7C"/>
    <w:rsid w:val="00AE20C7"/>
    <w:rsid w:val="00AF1370"/>
    <w:rsid w:val="00AF3452"/>
    <w:rsid w:val="00B01E9F"/>
    <w:rsid w:val="00B0471A"/>
    <w:rsid w:val="00B14CF8"/>
    <w:rsid w:val="00B236D0"/>
    <w:rsid w:val="00B238A6"/>
    <w:rsid w:val="00B23D5C"/>
    <w:rsid w:val="00B35089"/>
    <w:rsid w:val="00B41299"/>
    <w:rsid w:val="00B53C6C"/>
    <w:rsid w:val="00B56CB8"/>
    <w:rsid w:val="00B63678"/>
    <w:rsid w:val="00B70846"/>
    <w:rsid w:val="00B90474"/>
    <w:rsid w:val="00B96D7F"/>
    <w:rsid w:val="00BA0F68"/>
    <w:rsid w:val="00BB6CA8"/>
    <w:rsid w:val="00BD7ED4"/>
    <w:rsid w:val="00BE5141"/>
    <w:rsid w:val="00BE76BE"/>
    <w:rsid w:val="00BF26DD"/>
    <w:rsid w:val="00BF5B36"/>
    <w:rsid w:val="00BF6545"/>
    <w:rsid w:val="00BF6B31"/>
    <w:rsid w:val="00C03D50"/>
    <w:rsid w:val="00C179B0"/>
    <w:rsid w:val="00C21636"/>
    <w:rsid w:val="00C23794"/>
    <w:rsid w:val="00C246DC"/>
    <w:rsid w:val="00C263D1"/>
    <w:rsid w:val="00C3036E"/>
    <w:rsid w:val="00C30A94"/>
    <w:rsid w:val="00C3396F"/>
    <w:rsid w:val="00C45677"/>
    <w:rsid w:val="00C52B70"/>
    <w:rsid w:val="00C70B7A"/>
    <w:rsid w:val="00C8679F"/>
    <w:rsid w:val="00C95355"/>
    <w:rsid w:val="00CA1C8A"/>
    <w:rsid w:val="00CA6BFD"/>
    <w:rsid w:val="00CB23A8"/>
    <w:rsid w:val="00CC203D"/>
    <w:rsid w:val="00CD5B69"/>
    <w:rsid w:val="00CF5285"/>
    <w:rsid w:val="00D065C0"/>
    <w:rsid w:val="00D06C3E"/>
    <w:rsid w:val="00D11A76"/>
    <w:rsid w:val="00D14A4A"/>
    <w:rsid w:val="00D20510"/>
    <w:rsid w:val="00D3106F"/>
    <w:rsid w:val="00D33C8C"/>
    <w:rsid w:val="00D50491"/>
    <w:rsid w:val="00D54754"/>
    <w:rsid w:val="00D678FA"/>
    <w:rsid w:val="00D7326A"/>
    <w:rsid w:val="00D75FB1"/>
    <w:rsid w:val="00D85C63"/>
    <w:rsid w:val="00D950B1"/>
    <w:rsid w:val="00DA3DE9"/>
    <w:rsid w:val="00DB0F86"/>
    <w:rsid w:val="00DB3FEA"/>
    <w:rsid w:val="00DB73B0"/>
    <w:rsid w:val="00DD6A6F"/>
    <w:rsid w:val="00DE2C05"/>
    <w:rsid w:val="00DE611E"/>
    <w:rsid w:val="00DE698E"/>
    <w:rsid w:val="00DE719C"/>
    <w:rsid w:val="00DF3801"/>
    <w:rsid w:val="00E21FBD"/>
    <w:rsid w:val="00E21FD1"/>
    <w:rsid w:val="00E26666"/>
    <w:rsid w:val="00E31F8C"/>
    <w:rsid w:val="00E360E8"/>
    <w:rsid w:val="00E3656E"/>
    <w:rsid w:val="00E51622"/>
    <w:rsid w:val="00E564DC"/>
    <w:rsid w:val="00E62237"/>
    <w:rsid w:val="00E63BEF"/>
    <w:rsid w:val="00E748E3"/>
    <w:rsid w:val="00E814C8"/>
    <w:rsid w:val="00E82FAC"/>
    <w:rsid w:val="00E83487"/>
    <w:rsid w:val="00E906B6"/>
    <w:rsid w:val="00EA0A13"/>
    <w:rsid w:val="00EA1C8D"/>
    <w:rsid w:val="00EA47D4"/>
    <w:rsid w:val="00EA4D89"/>
    <w:rsid w:val="00EB61F4"/>
    <w:rsid w:val="00EC4E52"/>
    <w:rsid w:val="00EC5138"/>
    <w:rsid w:val="00EC5E94"/>
    <w:rsid w:val="00EC6AA7"/>
    <w:rsid w:val="00EE24CF"/>
    <w:rsid w:val="00EE53F4"/>
    <w:rsid w:val="00EE657B"/>
    <w:rsid w:val="00EF4487"/>
    <w:rsid w:val="00EF67C4"/>
    <w:rsid w:val="00EF6C73"/>
    <w:rsid w:val="00F07D84"/>
    <w:rsid w:val="00F109E8"/>
    <w:rsid w:val="00F152C2"/>
    <w:rsid w:val="00F42711"/>
    <w:rsid w:val="00F52AAC"/>
    <w:rsid w:val="00F76A79"/>
    <w:rsid w:val="00F76F59"/>
    <w:rsid w:val="00F801EC"/>
    <w:rsid w:val="00F856E0"/>
    <w:rsid w:val="00FA6435"/>
    <w:rsid w:val="00FB1987"/>
    <w:rsid w:val="00FD1BE0"/>
    <w:rsid w:val="00FF05F8"/>
    <w:rsid w:val="00FF2A9B"/>
    <w:rsid w:val="00FF2EF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C388"/>
  <w15:chartTrackingRefBased/>
  <w15:docId w15:val="{3EBBEFA6-B12F-4C6A-873F-602585D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F7"/>
    <w:pPr>
      <w:ind w:left="720"/>
      <w:contextualSpacing/>
    </w:pPr>
  </w:style>
  <w:style w:type="paragraph" w:customStyle="1" w:styleId="4Document">
    <w:name w:val="4Document"/>
    <w:rsid w:val="000D6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62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F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296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8E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www.govinfo.gov%2Fapp%2Fdetails%2FCFR-2017-title34-vol2%2FCFR-2017-title34-vol2-sec364-21&amp;data=05%7C02%7Cdritcey%40gsil.org%7C1859905a382f47a3c0d108de0a7a7d2e%7C1ad26fb618f74b14a9e7afe91fef2277%7C0%7C0%7C638959718375454433%7CUnknown%7CTWFpbGZsb3d8eyJFbXB0eU1hcGkiOnRydWUsIlYiOiIwLjAuMDAwMCIsIlAiOiJXaW4zMiIsIkFOIjoiTWFpbCIsIldUIjoyfQ%3D%3D%7C0%7C%7C%7C&amp;sdata=OabOJR9E7hMJzc3ltG%2FctP6ocSDFjrTOatm5VYE20yM%3D&amp;reserved=0" TargetMode="External"/><Relationship Id="rId5" Type="http://schemas.openxmlformats.org/officeDocument/2006/relationships/hyperlink" Target="https://nam12.safelinks.protection.outlook.com/?url=https%3A%2F%2Fwww.govinfo.gov%2Flink%2Fuscode%2F29%2F796d&amp;data=05%7C02%7Cdritcey%40gsil.org%7C1859905a382f47a3c0d108de0a7a7d2e%7C1ad26fb618f74b14a9e7afe91fef2277%7C0%7C0%7C638959718375421920%7CUnknown%7CTWFpbGZsb3d8eyJFbXB0eU1hcGkiOnRydWUsIlYiOiIwLjAuMDAwMCIsIlAiOiJXaW4zMiIsIkFOIjoiTWFpbCIsIldUIjoyfQ%3D%3D%7C0%7C%7C%7C&amp;sdata=eFXBJYTudatOLefV9qfM7jnrPqinn4HSBnqQsjO0df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625</Words>
  <Characters>3234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Ritcey</dc:creator>
  <cp:keywords/>
  <dc:description/>
  <cp:lastModifiedBy>Deborah Ritcey, D/G</cp:lastModifiedBy>
  <cp:revision>5</cp:revision>
  <dcterms:created xsi:type="dcterms:W3CDTF">2025-12-03T15:23:00Z</dcterms:created>
  <dcterms:modified xsi:type="dcterms:W3CDTF">2026-01-07T14:22:00Z</dcterms:modified>
</cp:coreProperties>
</file>